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inline distT="0" distB="0" distL="0" distR="0">
            <wp:extent cx="5953125" cy="3562350"/>
            <wp:effectExtent l="0" t="0" r="9525" b="0"/>
            <wp:docPr id="2" name="Рисунок 2" descr="http://one-school.ru/assets/images/2017/listovka-profilaktika-gepatita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e-school.ru/assets/images/2017/listovka-profilaktika-gepatita-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lastRenderedPageBreak/>
        <w:drawing>
          <wp:inline distT="0" distB="0" distL="0" distR="0">
            <wp:extent cx="12249150" cy="8886825"/>
            <wp:effectExtent l="0" t="0" r="0" b="9525"/>
            <wp:docPr id="1" name="Рисунок 1" descr="http://one-school.ru/assets/images/2017/o-virusnom-gepatite-a-e145415724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e-school.ru/assets/images/2017/o-virusnom-gepatite-a-e14541572441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4B" w:rsidRPr="00FD144B" w:rsidRDefault="00FD144B" w:rsidP="00FD144B">
      <w:pPr>
        <w:shd w:val="clear" w:color="auto" w:fill="FFFFFF"/>
        <w:spacing w:before="300" w:after="225" w:line="240" w:lineRule="auto"/>
        <w:outlineLvl w:val="1"/>
        <w:rPr>
          <w:rFonts w:ascii="Arial" w:eastAsia="Times New Roman" w:hAnsi="Arial" w:cs="Arial"/>
          <w:caps/>
          <w:color w:val="333333"/>
          <w:sz w:val="42"/>
          <w:szCs w:val="42"/>
          <w:lang w:eastAsia="ru-RU"/>
        </w:rPr>
      </w:pPr>
      <w:r w:rsidRPr="00FD144B">
        <w:rPr>
          <w:rFonts w:ascii="Arial" w:eastAsia="Times New Roman" w:hAnsi="Arial" w:cs="Arial"/>
          <w:caps/>
          <w:color w:val="333333"/>
          <w:sz w:val="42"/>
          <w:szCs w:val="42"/>
          <w:lang w:eastAsia="ru-RU"/>
        </w:rPr>
        <w:lastRenderedPageBreak/>
        <w:t>ПРИЧИНЫ РАЗВИТИЯ ГЕПАТИТА А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Заражение происходит в основном через загрязненные продукты питания и воду. Играют роль непосредственный контакт с больным, а также пользование одной посудой и общим туалетом. Вирус может сохраняться на руках человека несколько часов, а на пище при комнатной температуре еще дольше.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Вирус также может передаваться через моллюсков, которые ранее обитали в воде, зараженной сточными водами или на фруктах или сырых овощах, загрязненных во время обработки.</w:t>
      </w: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Термическая обработка полностью убивает вирус гепатита А, но еда может загрязняться после приготовления. Вирус может распространяться среди людей из-за недостаточных навыков гигиены и тесного контакта в районах с плохими санитарными условиями и перенаселенностью.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Заболевание встречается часто во всех развивающихся странах, и достаточно редко в развитых, где навыки гигиены и вакцинация контролируют распространение заболевания.</w:t>
      </w:r>
    </w:p>
    <w:p w:rsidR="00FD144B" w:rsidRPr="00FD144B" w:rsidRDefault="00FD144B" w:rsidP="00FD144B">
      <w:pPr>
        <w:shd w:val="clear" w:color="auto" w:fill="FFFFFF"/>
        <w:spacing w:before="300" w:after="225" w:line="240" w:lineRule="auto"/>
        <w:outlineLvl w:val="1"/>
        <w:rPr>
          <w:rFonts w:ascii="Arial" w:eastAsia="Times New Roman" w:hAnsi="Arial" w:cs="Arial"/>
          <w:caps/>
          <w:color w:val="333333"/>
          <w:sz w:val="42"/>
          <w:szCs w:val="42"/>
          <w:lang w:eastAsia="ru-RU"/>
        </w:rPr>
      </w:pPr>
      <w:r w:rsidRPr="00FD144B">
        <w:rPr>
          <w:rFonts w:ascii="Arial" w:eastAsia="Times New Roman" w:hAnsi="Arial" w:cs="Arial"/>
          <w:caps/>
          <w:color w:val="333333"/>
          <w:sz w:val="42"/>
          <w:szCs w:val="42"/>
          <w:lang w:eastAsia="ru-RU"/>
        </w:rPr>
        <w:t>СИМПТОМЫ ГЕПАТИТА А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Гепатит А начинается с температуры продолжительностью от 4 до 10 дней, ощущения слабости и недомогания, потери аппетита, тошноты и рвоты и </w:t>
      </w:r>
      <w:r w:rsidRPr="00FD144B">
        <w:rPr>
          <w:rFonts w:ascii="Arial" w:eastAsia="Times New Roman" w:hAnsi="Arial" w:cs="Arial"/>
          <w:b/>
          <w:bCs/>
          <w:color w:val="777777"/>
          <w:sz w:val="23"/>
          <w:szCs w:val="23"/>
          <w:lang w:eastAsia="ru-RU"/>
        </w:rPr>
        <w:t>боли в мышцах</w:t>
      </w: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. В следующей стадии заболевания, когда в процесс вовлекается печень, моча темнеет. Еще день или два спустя, белок глаза и кожа желтеют (желтуха) и стул становится бесцветным. В это время изначальная лихорадка и тошнота исчезают. Больной может ощущать </w:t>
      </w:r>
      <w:proofErr w:type="spellStart"/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генерализованный</w:t>
      </w:r>
      <w:proofErr w:type="spellEnd"/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зуд и </w:t>
      </w:r>
      <w:r w:rsidRPr="00FD144B">
        <w:rPr>
          <w:rFonts w:ascii="Arial" w:eastAsia="Times New Roman" w:hAnsi="Arial" w:cs="Arial"/>
          <w:b/>
          <w:bCs/>
          <w:color w:val="777777"/>
          <w:sz w:val="23"/>
          <w:szCs w:val="23"/>
          <w:lang w:eastAsia="ru-RU"/>
        </w:rPr>
        <w:t>боль в животе</w:t>
      </w: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.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У некоторых людей, особенно у детей, гепатит А может протекать бессимптомно, и поэтому заболевание может быть неправильно </w:t>
      </w:r>
      <w:proofErr w:type="spellStart"/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диагносцировано</w:t>
      </w:r>
      <w:proofErr w:type="spellEnd"/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или вообще остаться незамеченным.</w:t>
      </w: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  <w:t>Гепатит А не оказывает тяжелого длительного повреждающего действия на печень, но в редких случаях тяжелая </w:t>
      </w:r>
      <w:r w:rsidRPr="00FD144B">
        <w:rPr>
          <w:rFonts w:ascii="Arial" w:eastAsia="Times New Roman" w:hAnsi="Arial" w:cs="Arial"/>
          <w:b/>
          <w:bCs/>
          <w:color w:val="777777"/>
          <w:sz w:val="23"/>
          <w:szCs w:val="23"/>
          <w:lang w:eastAsia="ru-RU"/>
        </w:rPr>
        <w:t>печеночная недостаточность</w:t>
      </w: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 может привести к коме и смерти. Большинство пациентов с острым гепатитом А полностью излечиваются от инфекции (в отличие от гепатитов В и С, которые вызывают хроническое устойчивое воспаление печени).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У людей, полностью выздоровевших от этого заболевания, вырабатываются антитела к гепатиту А и формируется стойкий пожизненный иммунитет.</w:t>
      </w:r>
    </w:p>
    <w:p w:rsidR="00FD144B" w:rsidRPr="00FD144B" w:rsidRDefault="00FD144B" w:rsidP="00FD144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FD144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Профилактика гепатита А включает в себя несколько направлений.</w:t>
      </w:r>
    </w:p>
    <w:p w:rsidR="00FD144B" w:rsidRPr="00FD144B" w:rsidRDefault="00FD144B" w:rsidP="00FD144B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D144B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Дезинфекция в очаге гепатита А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Дезинфекцию проводят в квартире заболевшего. Медицинский персонал обучает членов семьи, как обрабатывать предметы, с которыми контактировал больной.</w:t>
      </w:r>
    </w:p>
    <w:p w:rsidR="00FD144B" w:rsidRPr="00FD144B" w:rsidRDefault="00FD144B" w:rsidP="00FD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Постельное белье и одежду кипятят в мыльном 2% растворе (20г любого стирального порошка на литр воды) 15 минут, а потом стирают как обычно.</w:t>
      </w:r>
    </w:p>
    <w:p w:rsidR="00FD144B" w:rsidRPr="00FD144B" w:rsidRDefault="00FD144B" w:rsidP="00FD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Посуду после приема пищи кипятят 15 минут в 2% содовом растворе</w:t>
      </w:r>
    </w:p>
    <w:p w:rsidR="00FD144B" w:rsidRPr="00FD144B" w:rsidRDefault="00FD144B" w:rsidP="00FD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Ковровые покрытия чистят </w:t>
      </w:r>
      <w:proofErr w:type="gramStart"/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щеткой</w:t>
      </w:r>
      <w:proofErr w:type="gramEnd"/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смоченной в 1% растворе хлорамина.</w:t>
      </w:r>
    </w:p>
    <w:p w:rsidR="00FD144B" w:rsidRPr="00FD144B" w:rsidRDefault="00FD144B" w:rsidP="00FD1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lastRenderedPageBreak/>
        <w:t>Полы и другие поверхности моют горячим 2% мыльным или содовым раствором. Таким же образом обрабатывают дверные ручки туалета и смывного бачка.</w:t>
      </w:r>
    </w:p>
    <w:p w:rsidR="00FD144B" w:rsidRPr="00FD144B" w:rsidRDefault="00FD144B" w:rsidP="00FD144B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spellStart"/>
      <w:r w:rsidRPr="00FD144B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Вакцинацияпротив</w:t>
      </w:r>
      <w:proofErr w:type="spellEnd"/>
      <w:r w:rsidRPr="00FD144B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гепатита А.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Вакцинация направлена на снижение восприимчивости к вирусу.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Вакцина не включена в список обязательных прививок из-за ее дорогой стоимости. Ее введение рекомендовано людям, находящимся в группе риска.</w:t>
      </w:r>
    </w:p>
    <w:p w:rsidR="00FD144B" w:rsidRPr="00FD144B" w:rsidRDefault="00FD144B" w:rsidP="00FD144B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D144B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Правила гигиены</w:t>
      </w:r>
    </w:p>
    <w:p w:rsidR="00FD144B" w:rsidRPr="00FD144B" w:rsidRDefault="00FD144B" w:rsidP="00FD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тщательно мыть руки после посещения туалета;</w:t>
      </w:r>
    </w:p>
    <w:p w:rsidR="00FD144B" w:rsidRPr="00FD144B" w:rsidRDefault="00FD144B" w:rsidP="00FD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пить только кипяченую воду;</w:t>
      </w:r>
    </w:p>
    <w:p w:rsidR="00FD144B" w:rsidRPr="00FD144B" w:rsidRDefault="00FD144B" w:rsidP="00FD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мыть овощи, фрукты и зелень;</w:t>
      </w:r>
    </w:p>
    <w:p w:rsidR="00FD144B" w:rsidRPr="00FD144B" w:rsidRDefault="00FD144B" w:rsidP="00FD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не купаться в водоемах, в которые могли попасть сточные воды;</w:t>
      </w:r>
    </w:p>
    <w:p w:rsidR="00FD144B" w:rsidRPr="00FD144B" w:rsidRDefault="00FD144B" w:rsidP="00FD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тщательно проваривать и прожаривать продукты при приготовлении.</w:t>
      </w:r>
    </w:p>
    <w:p w:rsidR="00FD144B" w:rsidRPr="00FD144B" w:rsidRDefault="00FD144B" w:rsidP="00FD144B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FD144B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Мероприятия относительно контактных лиц.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Для предотвращения распространения инфекции, медработники</w:t>
      </w:r>
    </w:p>
    <w:p w:rsidR="00FD144B" w:rsidRPr="00FD144B" w:rsidRDefault="00FD144B" w:rsidP="00FD14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наблюдают за людьми, находившимися в контакте с больным;</w:t>
      </w:r>
    </w:p>
    <w:p w:rsidR="00FD144B" w:rsidRPr="00FD144B" w:rsidRDefault="00FD144B" w:rsidP="00FD14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карантин в группах и детских коллективах сроком на 35 суток с момента изоляции последнего заболевшего;</w:t>
      </w:r>
    </w:p>
    <w:p w:rsidR="00FD144B" w:rsidRPr="00FD144B" w:rsidRDefault="00FD144B" w:rsidP="00FD14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наблюдение за всеми контактировавшими. Проверяют, нет ли желтушности на слизистых оболочках и склерах, не увеличена ли печень. При появлении гриппоподобных симптомов их необходимо изолировать;</w:t>
      </w:r>
    </w:p>
    <w:p w:rsidR="00FD144B" w:rsidRPr="00FD144B" w:rsidRDefault="00FD144B" w:rsidP="00FD14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анализ крови на наличие специфических антител к вирусу гепатита А (</w:t>
      </w:r>
      <w:proofErr w:type="spellStart"/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IgG</w:t>
      </w:r>
      <w:proofErr w:type="spellEnd"/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).</w:t>
      </w:r>
    </w:p>
    <w:p w:rsidR="00FD144B" w:rsidRPr="00FD144B" w:rsidRDefault="00FD144B" w:rsidP="00FD14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FD144B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Гепатит А считается относительно доброкачественным заболеванием, но требует серьезного отношения и лечения. В противном случае его последствия могут ощущаться на протяжении месяцев и лет.</w:t>
      </w:r>
    </w:p>
    <w:p w:rsidR="008E7EA7" w:rsidRDefault="008E7EA7">
      <w:bookmarkStart w:id="0" w:name="_GoBack"/>
      <w:bookmarkEnd w:id="0"/>
    </w:p>
    <w:sectPr w:rsidR="008E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30669"/>
    <w:multiLevelType w:val="multilevel"/>
    <w:tmpl w:val="3FAC0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22A1A"/>
    <w:multiLevelType w:val="multilevel"/>
    <w:tmpl w:val="DE04D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E184D"/>
    <w:multiLevelType w:val="multilevel"/>
    <w:tmpl w:val="E84EB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4B"/>
    <w:rsid w:val="008E7EA7"/>
    <w:rsid w:val="00F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2B603-7B3F-48E5-9079-179ECB82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1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14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4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14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2019-02-26T10:34:00Z</dcterms:created>
  <dcterms:modified xsi:type="dcterms:W3CDTF">2019-02-26T10:34:00Z</dcterms:modified>
</cp:coreProperties>
</file>